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  <w:lang w:val="en-ZA" w:eastAsia="en-ZA"/>
        </w:rPr>
        <w:drawing>
          <wp:inline distT="0" distB="0" distL="0" distR="0" wp14:anchorId="1B69F977" wp14:editId="4B941456">
            <wp:extent cx="1384300" cy="1384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7A" w:rsidRPr="00977A9F" w:rsidRDefault="005D53B9" w:rsidP="00A93257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r w:rsidRPr="00322FA9">
        <w:rPr>
          <w:rFonts w:ascii="Segoe UI" w:hAnsi="Segoe UI" w:cs="Segoe UI"/>
          <w:b/>
          <w:bCs/>
          <w:sz w:val="24"/>
          <w:szCs w:val="24"/>
        </w:rPr>
        <w:t>REGISTRATION FORM</w:t>
      </w:r>
      <w:r w:rsidR="008D4AE9" w:rsidRPr="00322FA9">
        <w:rPr>
          <w:rFonts w:ascii="Segoe UI" w:hAnsi="Segoe UI" w:cs="Segoe UI"/>
          <w:b/>
          <w:bCs/>
          <w:sz w:val="24"/>
          <w:szCs w:val="24"/>
        </w:rPr>
        <w:t xml:space="preserve"> –</w:t>
      </w:r>
      <w:r w:rsidR="00E54646" w:rsidRPr="00322FA9">
        <w:rPr>
          <w:rFonts w:ascii="Segoe UI" w:hAnsi="Segoe UI" w:cs="Segoe UI"/>
          <w:b/>
          <w:bCs/>
          <w:sz w:val="24"/>
          <w:szCs w:val="24"/>
        </w:rPr>
        <w:t xml:space="preserve"> </w:t>
      </w:r>
      <w:bookmarkStart w:id="0" w:name="Round"/>
      <w:bookmarkEnd w:id="0"/>
      <w:r w:rsidR="007577E1">
        <w:rPr>
          <w:rFonts w:ascii="Segoe UI" w:hAnsi="Segoe UI" w:cs="Segoe UI"/>
          <w:b/>
          <w:bCs/>
          <w:sz w:val="24"/>
          <w:szCs w:val="24"/>
        </w:rPr>
        <w:t>ZIMBABWE ROUND</w:t>
      </w:r>
      <w:r w:rsidR="008D7A7A">
        <w:rPr>
          <w:rFonts w:ascii="Segoe UI" w:hAnsi="Segoe UI" w:cs="Segoe UI"/>
          <w:b/>
          <w:bCs/>
          <w:sz w:val="24"/>
          <w:szCs w:val="24"/>
        </w:rPr>
        <w:br/>
      </w:r>
      <w:bookmarkStart w:id="1" w:name="Site"/>
      <w:bookmarkEnd w:id="1"/>
      <w:r w:rsidR="007577E1">
        <w:rPr>
          <w:rFonts w:ascii="Segoe UI" w:hAnsi="Segoe UI" w:cs="Segoe UI"/>
          <w:bCs/>
          <w:caps/>
          <w:sz w:val="24"/>
          <w:szCs w:val="24"/>
        </w:rPr>
        <w:t>Peterhouse Boys School</w:t>
      </w:r>
    </w:p>
    <w:p w:rsidR="008D4AE9" w:rsidRPr="00322FA9" w:rsidRDefault="00A857F5" w:rsidP="00B834FD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 w:rsidRPr="00322FA9">
        <w:rPr>
          <w:rFonts w:ascii="Segoe UI" w:hAnsi="Segoe UI" w:cs="Segoe UI"/>
          <w:sz w:val="22"/>
          <w:szCs w:val="22"/>
        </w:rPr>
        <w:t>Even</w:t>
      </w:r>
      <w:r w:rsidR="00E715FF" w:rsidRPr="00322FA9">
        <w:rPr>
          <w:rFonts w:ascii="Segoe UI" w:hAnsi="Segoe UI" w:cs="Segoe UI"/>
          <w:sz w:val="22"/>
          <w:szCs w:val="22"/>
        </w:rPr>
        <w:t xml:space="preserve">t on </w:t>
      </w:r>
      <w:bookmarkStart w:id="2" w:name="DateRange"/>
      <w:bookmarkEnd w:id="2"/>
      <w:r w:rsidR="007577E1">
        <w:rPr>
          <w:rFonts w:ascii="Segoe UI" w:hAnsi="Segoe UI" w:cs="Segoe UI"/>
          <w:sz w:val="22"/>
          <w:szCs w:val="22"/>
        </w:rPr>
        <w:t>February 25-26 2017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EF5400" w:rsidRPr="00322FA9" w:rsidRDefault="000A67CF" w:rsidP="00B834FD">
            <w:pPr>
              <w:spacing w:before="360" w:after="40"/>
              <w:jc w:val="center"/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>Basic</w:t>
            </w:r>
            <w:r w:rsidR="00E80287"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="00EF5400" w:rsidRPr="00322FA9">
              <w:rPr>
                <w:rFonts w:ascii="Segoe UI" w:hAnsi="Segoe UI" w:cs="Segoe UI"/>
                <w:i w:val="0"/>
                <w:color w:val="auto"/>
                <w:sz w:val="28"/>
                <w:szCs w:val="28"/>
              </w:rPr>
              <w:t>Information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:rsidR="00E80287" w:rsidRPr="00322FA9" w:rsidRDefault="00BA6B4F" w:rsidP="00322FA9">
            <w:pPr>
              <w:spacing w:before="40" w:after="40"/>
              <w:jc w:val="center"/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If your delegation includes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students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 from multiple schools, please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include information for the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school in this section.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br/>
              <w:t xml:space="preserve">Then, mark which students are from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:rsidTr="000A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300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:rsidR="000A67CF" w:rsidRPr="00322FA9" w:rsidRDefault="000A67CF" w:rsidP="00322FA9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Is your delegation independent 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(I) 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or school-organized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(S)?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322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:rsidR="002F5FA6" w:rsidRPr="00322FA9" w:rsidRDefault="000A67CF" w:rsidP="00EE59F4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2-Accent21"/>
        <w:tblW w:w="5000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810"/>
        <w:gridCol w:w="1890"/>
        <w:gridCol w:w="1890"/>
        <w:gridCol w:w="2250"/>
        <w:gridCol w:w="360"/>
        <w:gridCol w:w="360"/>
        <w:gridCol w:w="368"/>
        <w:gridCol w:w="892"/>
        <w:gridCol w:w="1165"/>
      </w:tblGrid>
      <w:tr w:rsidR="00322FA9" w:rsidRPr="00322FA9" w:rsidTr="0085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:rsidR="00E80287" w:rsidRPr="00322FA9" w:rsidRDefault="00BA6B4F" w:rsidP="00EE59F4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</w:p>
        </w:tc>
      </w:tr>
      <w:tr w:rsidR="00322FA9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:rsidR="003006D4" w:rsidRPr="00047468" w:rsidRDefault="00047468" w:rsidP="00047468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iCs/>
                <w:spacing w:val="-2"/>
                <w:sz w:val="18"/>
                <w:szCs w:val="18"/>
              </w:rPr>
            </w:pPr>
            <w:r w:rsidRPr="00047468"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>There is no limit to the number of teams from a school. We recommend at least 4 teams; the record is 80 teams. Two-member teams are welcome, but face scoring disadvantages. If you have a two-member team, feel free to complete it with a third team member from another school. Conversely, if you have an extra solo scholar, ask about matching him or her to another school’s two-member team</w:t>
            </w:r>
            <w:r w:rsidRPr="00047468">
              <w:rPr>
                <w:rFonts w:ascii="Arial" w:hAnsi="Arial" w:cs="Arial"/>
                <w:b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8547BD" w:rsidRPr="00322FA9" w:rsidTr="008547BD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Division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Jr or Sr</w:t>
            </w:r>
          </w:p>
        </w:tc>
        <w:tc>
          <w:tcPr>
            <w:tcW w:w="189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Family Name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225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Email Address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for event updates</w:t>
            </w:r>
          </w:p>
        </w:tc>
        <w:tc>
          <w:tcPr>
            <w:tcW w:w="1088" w:type="dxa"/>
            <w:gridSpan w:val="3"/>
            <w:vAlign w:val="center"/>
          </w:tcPr>
          <w:p w:rsidR="00E80287" w:rsidRPr="00B834FD" w:rsidRDefault="00E80287" w:rsidP="00B834FD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Birthda</w:t>
            </w:r>
            <w:r w:rsidR="00BA6B4F" w:rsidRPr="00322FA9">
              <w:rPr>
                <w:rFonts w:ascii="Segoe UI" w:hAnsi="Segoe UI" w:cs="Segoe UI"/>
                <w:b/>
                <w:sz w:val="18"/>
                <w:szCs w:val="18"/>
              </w:rPr>
              <w:t>te</w:t>
            </w:r>
            <w:r w:rsidR="00B834FD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="00B834FD" w:rsidRPr="00B834FD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92" w:type="dxa"/>
            <w:vAlign w:val="center"/>
          </w:tcPr>
          <w:p w:rsidR="00E80287" w:rsidRPr="00322FA9" w:rsidRDefault="00BA6B4F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Gender 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(M/F/D2S)</w:t>
            </w:r>
          </w:p>
        </w:tc>
        <w:tc>
          <w:tcPr>
            <w:tcW w:w="1165" w:type="dxa"/>
            <w:vAlign w:val="center"/>
          </w:tcPr>
          <w:p w:rsidR="00E80287" w:rsidRPr="00322FA9" w:rsidRDefault="00BA6B4F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School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(if different)</w:t>
            </w: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lastRenderedPageBreak/>
              <w:t>Team 6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Team 11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15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19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21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23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24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25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F73AF" w:rsidRDefault="009A7ED4" w:rsidP="008F5F31">
      <w:pPr>
        <w:spacing w:before="120"/>
        <w:jc w:val="center"/>
        <w:rPr>
          <w:rFonts w:ascii="Segoe UI" w:hAnsi="Segoe UI" w:cs="Segoe UI"/>
          <w:bCs/>
          <w:i/>
          <w:sz w:val="18"/>
          <w:szCs w:val="18"/>
        </w:rPr>
      </w:pPr>
      <w:r w:rsidRPr="00322FA9">
        <w:rPr>
          <w:rFonts w:ascii="Segoe UI" w:hAnsi="Segoe UI" w:cs="Segoe UI"/>
          <w:bCs/>
          <w:i/>
          <w:sz w:val="18"/>
          <w:szCs w:val="18"/>
        </w:rPr>
        <w:t>Please u</w:t>
      </w:r>
      <w:r w:rsidR="00DF73AF" w:rsidRPr="00322FA9">
        <w:rPr>
          <w:rFonts w:ascii="Segoe UI" w:hAnsi="Segoe UI" w:cs="Segoe UI"/>
          <w:bCs/>
          <w:i/>
          <w:sz w:val="18"/>
          <w:szCs w:val="18"/>
        </w:rPr>
        <w:t xml:space="preserve">se copy-and-paste to extend the above </w:t>
      </w:r>
      <w:r w:rsidR="000A67CF" w:rsidRPr="00322FA9">
        <w:rPr>
          <w:rFonts w:ascii="Segoe UI" w:hAnsi="Segoe UI" w:cs="Segoe UI"/>
          <w:bCs/>
          <w:i/>
          <w:sz w:val="18"/>
          <w:szCs w:val="18"/>
        </w:rPr>
        <w:t xml:space="preserve">table </w:t>
      </w:r>
      <w:r w:rsidR="00BC241E" w:rsidRPr="00322FA9">
        <w:rPr>
          <w:rFonts w:ascii="Segoe UI" w:hAnsi="Segoe UI" w:cs="Segoe UI"/>
          <w:bCs/>
          <w:i/>
          <w:sz w:val="18"/>
          <w:szCs w:val="18"/>
        </w:rPr>
        <w:t xml:space="preserve">for </w:t>
      </w:r>
      <w:r w:rsidR="00B834FD">
        <w:rPr>
          <w:rFonts w:ascii="Segoe UI" w:hAnsi="Segoe UI" w:cs="Segoe UI"/>
          <w:bCs/>
          <w:i/>
          <w:sz w:val="18"/>
          <w:szCs w:val="18"/>
        </w:rPr>
        <w:t>additional teams.</w:t>
      </w:r>
    </w:p>
    <w:p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:rsidR="00EF5400" w:rsidRPr="00322FA9" w:rsidRDefault="00E80287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Please designate at least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1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adult for every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3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teams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to attend adjudicator training.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Parents, alumni, and other community members are welcome. 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At two-day rounds, they are only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needed on Day 1.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If you cannot meet 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this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requirement, please contact us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to explain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.</w:t>
            </w: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trHeight w:val="24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:rsidTr="000A67CF"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DC37E0" w:rsidRPr="00322FA9" w:rsidRDefault="002533BA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:rsidR="00B312CF" w:rsidRPr="00322FA9" w:rsidRDefault="00B312CF" w:rsidP="008F5F31">
            <w:pPr>
              <w:spacing w:before="60" w:after="6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Please describe dietary restrictions and other special needs (e.g., wheelchair access).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We will do our best to accommodate them, but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:rsidR="004B79F9" w:rsidRDefault="004B79F9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ListTable7Colorful-Accent211"/>
        <w:tblW w:w="4910" w:type="pct"/>
        <w:tblInd w:w="108" w:type="dxa"/>
        <w:tblLook w:val="0420" w:firstRow="1" w:lastRow="0" w:firstColumn="0" w:lastColumn="0" w:noHBand="0" w:noVBand="1"/>
      </w:tblPr>
      <w:tblGrid>
        <w:gridCol w:w="3966"/>
        <w:gridCol w:w="1149"/>
        <w:gridCol w:w="2398"/>
        <w:gridCol w:w="2978"/>
      </w:tblGrid>
      <w:tr w:rsidR="00EC3186" w:rsidTr="00A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1049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EC3186" w:rsidRPr="00EC3186" w:rsidRDefault="00EC3186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/>
                <w:i w:val="0"/>
                <w:color w:val="auto"/>
                <w:szCs w:val="20"/>
              </w:rPr>
            </w:pPr>
            <w:r w:rsidRPr="00EC3186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>Participation Cost</w:t>
            </w:r>
          </w:p>
        </w:tc>
      </w:tr>
      <w:tr w:rsidR="00EC3186" w:rsidTr="00AA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shd w:val="clear" w:color="auto" w:fill="FFFFFF" w:themeFill="background1"/>
            <w:hideMark/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EC3186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To further our mission of inclusive enrichment, meaning schools should bring all students who are interested in the program regardless of prior level of achievement or socioeconomic circumstances, we have a flat fee structure: schools can send up to four teams for </w:t>
            </w:r>
            <w:r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35</w:t>
            </w:r>
            <w:r w:rsidRPr="00EC3186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USD</w:t>
            </w:r>
            <w:r w:rsidRPr="00EC3186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, or up to 12 teams for </w:t>
            </w:r>
            <w:r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70</w:t>
            </w:r>
            <w:r w:rsidRPr="00EC3186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USD</w:t>
            </w:r>
            <w:r w:rsidRPr="00EC3186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. </w:t>
            </w:r>
          </w:p>
        </w:tc>
      </w:tr>
      <w:tr w:rsidR="00EC3186" w:rsidTr="00AA40E9">
        <w:trPr>
          <w:trHeight w:val="318"/>
        </w:trPr>
        <w:tc>
          <w:tcPr>
            <w:tcW w:w="3966" w:type="dxa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shd w:val="clear" w:color="auto" w:fill="FFFFFF" w:themeFill="background1"/>
          </w:tcPr>
          <w:p w:rsidR="00EC3186" w:rsidRDefault="00EC3186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shd w:val="clear" w:color="auto" w:fill="FFFFFF" w:themeFill="background1"/>
            <w:hideMark/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bookmarkStart w:id="3" w:name="ParticipationCurrency"/>
            <w:bookmarkStart w:id="4" w:name="FeePerStudent"/>
            <w:bookmarkEnd w:id="3"/>
            <w:bookmarkEnd w:id="4"/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USD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shd w:val="clear" w:color="auto" w:fill="FFFFFF" w:themeFill="background1"/>
            <w:hideMark/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EC3186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Number</w:t>
            </w:r>
            <w:r w:rsidRPr="00EC3186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EC3186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00EC3186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EC3186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shd w:val="clear" w:color="auto" w:fill="FFFFFF" w:themeFill="background1"/>
            <w:hideMark/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EC3186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EC3186" w:rsidTr="00AA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96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EC3186" w:rsidRPr="00EC3186" w:rsidRDefault="00EC3186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EC3186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Flat fee for up to 12 students </w:t>
            </w:r>
          </w:p>
        </w:tc>
        <w:tc>
          <w:tcPr>
            <w:tcW w:w="114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5" w:name="ParticipationEarlyFee"/>
            <w:bookmarkEnd w:id="5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239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EC3186" w:rsidTr="00AA40E9">
        <w:trPr>
          <w:trHeight w:val="288"/>
        </w:trPr>
        <w:tc>
          <w:tcPr>
            <w:tcW w:w="396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EC3186" w:rsidRPr="00EC3186" w:rsidRDefault="00EC3186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EC3186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Flat fee for up to 36 students</w:t>
            </w:r>
          </w:p>
        </w:tc>
        <w:tc>
          <w:tcPr>
            <w:tcW w:w="114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6" w:name="ParticipationLateFee"/>
            <w:bookmarkEnd w:id="6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70</w:t>
            </w:r>
          </w:p>
        </w:tc>
        <w:tc>
          <w:tcPr>
            <w:tcW w:w="239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EC3186" w:rsidTr="00AA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96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EC3186" w:rsidRPr="00EC3186" w:rsidRDefault="00EC3186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EC3186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Fee for students 37 and beyond</w:t>
            </w:r>
          </w:p>
        </w:tc>
        <w:tc>
          <w:tcPr>
            <w:tcW w:w="114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2</w:t>
            </w:r>
            <w:r w:rsidRPr="00EC3186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/student</w:t>
            </w:r>
          </w:p>
        </w:tc>
        <w:tc>
          <w:tcPr>
            <w:tcW w:w="239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EC3186" w:rsidRPr="00EC3186" w:rsidRDefault="00EC3186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</w:tbl>
    <w:p w:rsidR="00AA40E9" w:rsidRDefault="00AA40E9">
      <w:r>
        <w:rPr>
          <w:b/>
          <w:bCs/>
        </w:rPr>
        <w:br w:type="page"/>
      </w:r>
    </w:p>
    <w:tbl>
      <w:tblPr>
        <w:tblStyle w:val="GridTable2-Accent21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:rsidTr="008F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:rsidR="00281791" w:rsidRPr="00322FA9" w:rsidRDefault="008F5F31" w:rsidP="00290845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bookmarkStart w:id="7" w:name="_GoBack"/>
            <w:bookmarkEnd w:id="7"/>
            <w:r>
              <w:rPr>
                <w:rFonts w:ascii="Segoe UI" w:hAnsi="Segoe UI" w:cs="Segoe UI"/>
                <w:sz w:val="28"/>
                <w:szCs w:val="28"/>
              </w:rPr>
              <w:lastRenderedPageBreak/>
              <w:t>Fee Remittance</w:t>
            </w:r>
            <w:r w:rsidR="00281791" w:rsidRPr="00322FA9">
              <w:rPr>
                <w:rFonts w:ascii="Segoe UI" w:hAnsi="Segoe UI" w:cs="Segoe UI"/>
                <w:sz w:val="28"/>
                <w:szCs w:val="28"/>
              </w:rPr>
              <w:t xml:space="preserve"> Method</w:t>
            </w:r>
          </w:p>
        </w:tc>
      </w:tr>
      <w:tr w:rsidR="008F5F31" w:rsidRPr="00322FA9" w:rsidTr="00AA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  <w:r>
              <w:rPr>
                <w:rFonts w:ascii="Segoe UI" w:eastAsia="Quattrocento Sans" w:hAnsi="Segoe UI" w:cs="Segoe UI"/>
                <w:i/>
                <w:sz w:val="18"/>
                <w:szCs w:val="18"/>
              </w:rPr>
              <w:t>There is no fee for using a credit card. There is a $40 fee for wires.</w:t>
            </w:r>
            <w:r w:rsidRPr="00322FA9">
              <w:rPr>
                <w:rFonts w:ascii="Segoe UI" w:eastAsia="Quattrocento Sans" w:hAnsi="Segoe UI" w:cs="Segoe UI"/>
                <w:i/>
                <w:sz w:val="18"/>
                <w:szCs w:val="18"/>
              </w:rPr>
              <w:t xml:space="preserve"> For those who prefer wires, we will send you an invoice and bank information after receiving this form.</w:t>
            </w:r>
          </w:p>
        </w:tc>
      </w:tr>
      <w:tr w:rsidR="008F5F31" w:rsidRPr="00322FA9" w:rsidTr="00AA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00322FA9">
              <w:rPr>
                <w:rFonts w:ascii="Segoe UI" w:eastAsia="Quattrocento Sans" w:hAnsi="Segoe UI" w:cs="Segoe UI"/>
                <w:b/>
                <w:sz w:val="18"/>
                <w:szCs w:val="18"/>
              </w:rPr>
              <w:t>W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008F5F31">
              <w:rPr>
                <w:rFonts w:ascii="Segoe UI" w:eastAsia="Quattrocento Sans" w:hAnsi="Segoe UI" w:cs="Segoe UI"/>
                <w:b/>
                <w:sz w:val="18"/>
                <w:szCs w:val="18"/>
              </w:rPr>
              <w:t>C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5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AA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AA4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Expiration (MM/YY)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Security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Code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AA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Billing Postal Code (where available)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E80287" w:rsidRPr="008F5F31" w:rsidRDefault="00E80287" w:rsidP="008F5F31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F5F31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:rsidR="00E80287" w:rsidRPr="00322FA9" w:rsidRDefault="00E80287" w:rsidP="00AD31DE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At two-day rounds, </w:t>
      </w:r>
      <w:r w:rsidR="008F5F31">
        <w:rPr>
          <w:rFonts w:ascii="Segoe UI" w:hAnsi="Segoe UI" w:cs="Segoe UI"/>
          <w:bCs/>
        </w:rPr>
        <w:t>we provide one meal per day</w:t>
      </w:r>
      <w:r w:rsidRPr="00322FA9">
        <w:rPr>
          <w:rFonts w:ascii="Segoe UI" w:hAnsi="Segoe UI" w:cs="Segoe UI"/>
          <w:bCs/>
        </w:rPr>
        <w:t xml:space="preserve">. At one-day rounds, </w:t>
      </w:r>
      <w:r w:rsidR="008F5F31">
        <w:rPr>
          <w:rFonts w:ascii="Segoe UI" w:hAnsi="Segoe UI" w:cs="Segoe UI"/>
          <w:bCs/>
        </w:rPr>
        <w:t xml:space="preserve">we provide two meals. </w:t>
      </w:r>
      <w:r w:rsidR="00BC6F8A" w:rsidRPr="00322FA9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The spelling of school and student names will be used for all nametags, certificates, and tournament records. Please double-check spelling in advance.</w:t>
      </w:r>
      <w:r w:rsidR="008F5F31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Only students born on or after </w:t>
      </w:r>
      <w:bookmarkStart w:id="8" w:name="JuniorBirhDeadline1"/>
      <w:bookmarkEnd w:id="8"/>
      <w:r w:rsidR="007577E1">
        <w:rPr>
          <w:rFonts w:ascii="Segoe UI" w:hAnsi="Segoe UI" w:cs="Segoe UI"/>
          <w:bCs/>
        </w:rPr>
        <w:t>July 1, 2002</w:t>
      </w:r>
      <w:r w:rsidRPr="00322FA9">
        <w:rPr>
          <w:rFonts w:ascii="Segoe UI" w:hAnsi="Segoe UI" w:cs="Segoe UI"/>
          <w:bCs/>
        </w:rPr>
        <w:t xml:space="preserve"> may participate in the Junior Division. Any team with at least one student born before </w:t>
      </w:r>
      <w:bookmarkStart w:id="9" w:name="JuniorBirthDeadline2"/>
      <w:bookmarkEnd w:id="9"/>
      <w:r w:rsidR="007577E1">
        <w:rPr>
          <w:rFonts w:ascii="Segoe UI" w:hAnsi="Segoe UI" w:cs="Segoe UI"/>
          <w:bCs/>
        </w:rPr>
        <w:t>July 1, 2002</w:t>
      </w:r>
      <w:r w:rsidRPr="00322FA9">
        <w:rPr>
          <w:rFonts w:ascii="Segoe UI" w:hAnsi="Segoe UI" w:cs="Segoe UI"/>
          <w:bCs/>
        </w:rPr>
        <w:t xml:space="preserve"> will be considered a Senior Division team. </w:t>
      </w:r>
    </w:p>
    <w:p w:rsidR="00E80287" w:rsidRPr="00322FA9" w:rsidRDefault="00E80287" w:rsidP="00322FA9">
      <w:pPr>
        <w:keepLines/>
        <w:spacing w:before="40" w:after="40"/>
        <w:ind w:left="907" w:hanging="907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Participation fees are non-refundable. Cancellations more than 30 days prior to an event may be fully credited toward future participation. Cancellations within 30 days of an event may be credited 50%.</w:t>
      </w:r>
    </w:p>
    <w:p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4D28B5" w:rsidRPr="00322FA9" w:rsidRDefault="00322FA9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22FA9">
        <w:rPr>
          <w:rFonts w:ascii="Segoe UI" w:hAnsi="Segoe UI" w:cs="Segoe UI"/>
          <w:b/>
          <w:bCs/>
          <w:sz w:val="28"/>
          <w:szCs w:val="28"/>
        </w:rPr>
        <w:t>Please s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 xml:space="preserve">ubmit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this 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>form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as a Word document 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to </w:t>
      </w:r>
      <w:hyperlink r:id="rId9" w:history="1"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="00824A7A" w:rsidRPr="00322FA9">
          <w:rPr>
            <w:rFonts w:ascii="Segoe UI" w:hAnsi="Segoe UI" w:cs="Segoe UI"/>
            <w:bCs/>
            <w:szCs w:val="28"/>
          </w:rPr>
          <w:t>.</w:t>
        </w:r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="007D2E66" w:rsidRPr="00322FA9">
        <w:rPr>
          <w:rFonts w:ascii="Segoe UI" w:hAnsi="Segoe UI" w:cs="Segoe UI"/>
          <w:b/>
          <w:bCs/>
          <w:sz w:val="28"/>
          <w:szCs w:val="28"/>
        </w:rPr>
        <w:t>.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 xml:space="preserve"> </w:t>
      </w:r>
      <w:r w:rsidR="008F5F31">
        <w:rPr>
          <w:rFonts w:ascii="Segoe UI" w:hAnsi="Segoe UI" w:cs="Segoe UI"/>
          <w:b/>
          <w:bCs/>
          <w:i/>
          <w:sz w:val="28"/>
          <w:szCs w:val="28"/>
        </w:rPr>
        <w:t>Please d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>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AE" w:rsidRDefault="00AC77AE">
      <w:r>
        <w:separator/>
      </w:r>
    </w:p>
  </w:endnote>
  <w:endnote w:type="continuationSeparator" w:id="0">
    <w:p w:rsidR="00AC77AE" w:rsidRDefault="00A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AE" w:rsidRDefault="00AC77AE">
      <w:r>
        <w:separator/>
      </w:r>
    </w:p>
  </w:footnote>
  <w:footnote w:type="continuationSeparator" w:id="0">
    <w:p w:rsidR="00AC77AE" w:rsidRDefault="00A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1"/>
    <w:rsid w:val="0000122B"/>
    <w:rsid w:val="00012162"/>
    <w:rsid w:val="0001463C"/>
    <w:rsid w:val="00015999"/>
    <w:rsid w:val="000223FE"/>
    <w:rsid w:val="000239A5"/>
    <w:rsid w:val="00047468"/>
    <w:rsid w:val="00067E0E"/>
    <w:rsid w:val="00082683"/>
    <w:rsid w:val="00084782"/>
    <w:rsid w:val="00086BCF"/>
    <w:rsid w:val="000A432F"/>
    <w:rsid w:val="000A67CF"/>
    <w:rsid w:val="000A74DE"/>
    <w:rsid w:val="000B5FBB"/>
    <w:rsid w:val="000B6CF8"/>
    <w:rsid w:val="000E41E8"/>
    <w:rsid w:val="00106F9C"/>
    <w:rsid w:val="001076E8"/>
    <w:rsid w:val="00117E30"/>
    <w:rsid w:val="00125AD0"/>
    <w:rsid w:val="00150D3C"/>
    <w:rsid w:val="00154A9C"/>
    <w:rsid w:val="0016223C"/>
    <w:rsid w:val="001722AF"/>
    <w:rsid w:val="00187D6A"/>
    <w:rsid w:val="001A1FCA"/>
    <w:rsid w:val="001A519D"/>
    <w:rsid w:val="001B3858"/>
    <w:rsid w:val="001B694D"/>
    <w:rsid w:val="001B7D22"/>
    <w:rsid w:val="001C17CF"/>
    <w:rsid w:val="001C646E"/>
    <w:rsid w:val="001E076E"/>
    <w:rsid w:val="001E133B"/>
    <w:rsid w:val="001E6E77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40E1F"/>
    <w:rsid w:val="0024247A"/>
    <w:rsid w:val="00244B04"/>
    <w:rsid w:val="002521D9"/>
    <w:rsid w:val="002533BA"/>
    <w:rsid w:val="0025500A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E7418"/>
    <w:rsid w:val="00401E09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B68DA"/>
    <w:rsid w:val="004B79F9"/>
    <w:rsid w:val="004C7912"/>
    <w:rsid w:val="004D0399"/>
    <w:rsid w:val="004D28B5"/>
    <w:rsid w:val="004D5CD9"/>
    <w:rsid w:val="004E5752"/>
    <w:rsid w:val="004F6AF7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86724"/>
    <w:rsid w:val="00695C4D"/>
    <w:rsid w:val="006A4B0D"/>
    <w:rsid w:val="006A78B2"/>
    <w:rsid w:val="006B2B36"/>
    <w:rsid w:val="006B2D34"/>
    <w:rsid w:val="006B7A8C"/>
    <w:rsid w:val="006C5790"/>
    <w:rsid w:val="006C7CFD"/>
    <w:rsid w:val="006E4493"/>
    <w:rsid w:val="00702401"/>
    <w:rsid w:val="00707042"/>
    <w:rsid w:val="0074605E"/>
    <w:rsid w:val="007467DB"/>
    <w:rsid w:val="00751AB4"/>
    <w:rsid w:val="00754ADD"/>
    <w:rsid w:val="00754C4F"/>
    <w:rsid w:val="007577E1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D2E66"/>
    <w:rsid w:val="007E5763"/>
    <w:rsid w:val="007F627D"/>
    <w:rsid w:val="0080079D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16B8F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4BF2"/>
    <w:rsid w:val="009E74EF"/>
    <w:rsid w:val="00A22785"/>
    <w:rsid w:val="00A24CA1"/>
    <w:rsid w:val="00A30D0B"/>
    <w:rsid w:val="00A3367A"/>
    <w:rsid w:val="00A3386D"/>
    <w:rsid w:val="00A35B04"/>
    <w:rsid w:val="00A5592A"/>
    <w:rsid w:val="00A652AC"/>
    <w:rsid w:val="00A70DDA"/>
    <w:rsid w:val="00A84693"/>
    <w:rsid w:val="00A857F5"/>
    <w:rsid w:val="00A93257"/>
    <w:rsid w:val="00A9579D"/>
    <w:rsid w:val="00AA40E9"/>
    <w:rsid w:val="00AA450A"/>
    <w:rsid w:val="00AC02D7"/>
    <w:rsid w:val="00AC43FF"/>
    <w:rsid w:val="00AC77AE"/>
    <w:rsid w:val="00AD0B27"/>
    <w:rsid w:val="00AD31DE"/>
    <w:rsid w:val="00AD62C9"/>
    <w:rsid w:val="00AD7AAC"/>
    <w:rsid w:val="00B000F4"/>
    <w:rsid w:val="00B130CB"/>
    <w:rsid w:val="00B13887"/>
    <w:rsid w:val="00B16DBB"/>
    <w:rsid w:val="00B21D79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5D95"/>
    <w:rsid w:val="00BC60AF"/>
    <w:rsid w:val="00BC6F8A"/>
    <w:rsid w:val="00BD0A5F"/>
    <w:rsid w:val="00BD1981"/>
    <w:rsid w:val="00BF3601"/>
    <w:rsid w:val="00BF3AEA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51963"/>
    <w:rsid w:val="00D71CB4"/>
    <w:rsid w:val="00D7695B"/>
    <w:rsid w:val="00D8008D"/>
    <w:rsid w:val="00D835FE"/>
    <w:rsid w:val="00D9037B"/>
    <w:rsid w:val="00DA1FD3"/>
    <w:rsid w:val="00DB4719"/>
    <w:rsid w:val="00DC37E0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132D"/>
    <w:rsid w:val="00EB2D21"/>
    <w:rsid w:val="00EB406B"/>
    <w:rsid w:val="00EC3186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9065C"/>
    <w:rsid w:val="00F906E3"/>
    <w:rsid w:val="00FA2128"/>
    <w:rsid w:val="00FB016B"/>
    <w:rsid w:val="00FB0F13"/>
    <w:rsid w:val="00FB2E86"/>
    <w:rsid w:val="00FD4070"/>
    <w:rsid w:val="00FE4354"/>
    <w:rsid w:val="00FF241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13B846"/>
  <w15:docId w15:val="{8C77D5C2-3AF5-4A2D-A488-E947ADB0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1">
    <w:name w:val="List Table 7 Colorful - Accent 211"/>
    <w:basedOn w:val="TableNormal"/>
    <w:uiPriority w:val="52"/>
    <w:rsid w:val="00EC3186"/>
    <w:rPr>
      <w:color w:val="C45911" w:themeColor="accent2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5A42-A943-4178-9160-53A31BD8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Regional.dotx</Template>
  <TotalTime>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4422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mailto:contact@scholarscup.org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Thishin Moodley</cp:lastModifiedBy>
  <cp:revision>3</cp:revision>
  <cp:lastPrinted>2015-10-12T05:32:00Z</cp:lastPrinted>
  <dcterms:created xsi:type="dcterms:W3CDTF">2016-12-20T19:22:00Z</dcterms:created>
  <dcterms:modified xsi:type="dcterms:W3CDTF">2017-01-31T14:54:00Z</dcterms:modified>
</cp:coreProperties>
</file>